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Wielki koncert Andrei Bocellego na Śląsku!</w:t>
      </w:r>
    </w:p>
    <w:p w:rsidR="00000000" w:rsidDel="00000000" w:rsidP="00000000" w:rsidRDefault="00000000" w:rsidRPr="00000000" w14:paraId="00000002">
      <w:pPr>
        <w:spacing w:after="240" w:before="240" w:lineRule="auto"/>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Głos, który zna cały świat, zabrzmi na jednym z najważniejszych stadionów w Polsce. 30 maja 2027 roku Andrea Bocelli wystąpi na Superauto.pl Stadionie Śląskim w Chorzowie. Koncert będzie częścią światowej celebracji 30-lecia „Romanza” - albumu, który stał się kamieniem milowym w karierze Maestro i przyniósł mu status jednej z największych gwiazd muzyki na świecie. W programie nie zabraknie najważniejszych utworów z repertuaru artysty, w tym jego słynnego „Con te partirò”.</w:t>
      </w:r>
    </w:p>
    <w:p w:rsidR="00000000" w:rsidDel="00000000" w:rsidP="00000000" w:rsidRDefault="00000000" w:rsidRPr="00000000" w14:paraId="00000003">
      <w:pP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Sprzedaż ogólna ruszy 2 października, również o godzinie 10:00 na</w:t>
      </w:r>
      <w:hyperlink r:id="rId6">
        <w:r w:rsidDel="00000000" w:rsidR="00000000" w:rsidRPr="00000000">
          <w:rPr>
            <w:rFonts w:ascii="Calibri" w:cs="Calibri" w:eastAsia="Calibri" w:hAnsi="Calibri"/>
            <w:b w:val="1"/>
            <w:bCs w:val="1"/>
            <w:sz w:val="26"/>
            <w:szCs w:val="26"/>
            <w:rtl w:val="0"/>
          </w:rPr>
          <w:t xml:space="preserve"> </w:t>
        </w:r>
      </w:hyperlink>
      <w:hyperlink r:id="rId7">
        <w:r w:rsidDel="00000000" w:rsidR="00000000" w:rsidRPr="00000000">
          <w:rPr>
            <w:rFonts w:ascii="Calibri" w:cs="Calibri" w:eastAsia="Calibri" w:hAnsi="Calibri"/>
            <w:b w:val="1"/>
            <w:bCs w:val="1"/>
            <w:color w:val="1155cc"/>
            <w:sz w:val="26"/>
            <w:szCs w:val="26"/>
            <w:u w:val="single"/>
            <w:rtl w:val="0"/>
          </w:rPr>
          <w:t xml:space="preserve">biletserwis.pl</w:t>
        </w:r>
      </w:hyperlink>
      <w:r w:rsidDel="00000000" w:rsidR="00000000" w:rsidRPr="00000000">
        <w:rPr>
          <w:rFonts w:ascii="Calibri" w:cs="Calibri" w:eastAsia="Calibri" w:hAnsi="Calibri"/>
          <w:b w:val="1"/>
          <w:bCs w:val="1"/>
          <w:sz w:val="26"/>
          <w:szCs w:val="26"/>
          <w:rtl w:val="0"/>
        </w:rPr>
        <w:t xml:space="preserve">.</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Andrea Bocelli należy do grona artystów, których głos rozpoznawalny jest na całym świecie. Jego koncerty łączą muzykę operową, klasyczną i popularną, tworząc widowiska, które przyciągają publiczność niezależnie od wieku i muzycznych upodobań. W 2026 roku Maestro zachwycił polską publiczność, występując najpierw na Polsat Plus Arenie Gdańsk, a następnie na PGE Narodowym w Warszawie. Oba koncerty były wyjątkowymi wydarzeniami, a jednym z najbardziej pamiętnych momentów obu wieczorów był duet Bocellego z Julią Wieniawą. Polska artystka młodego pokolenia wykonała z Maestro „Canto della Terra”, spotykając się z niezwykle entuzjastycznym przyjęciem publiczności.</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Koncert w Chorzowie będzie kontynuacją światowej celebracji 30-lecia albumu „Romanza”. Wydany pierwotnie w 1997 roku album stał się jednym z najlepiej sprzedających się włoskich krążków w historii i pozostaje kamieniem milowym w niezwykłej karierze Bocellego, przynosząc mu międzynarodową rozpoznawalność. To właśnie na tej płycie znalazła się jedna z najbardziej charakterystycznych kompozycji w repertuarze artysty - „Time to Say Goodbye (Con te partirò)”. Utwór, który stał się jego signature song, z pewnością zabrzmi również podczas koncertu w Chorzowie. „Romanza” pozostaje jednym z symboli kariery Bocellego. </w:t>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Aby uczcić 30. rocznicę wydania przełomowego albumu, wkrótce ukaże się jego specjalna edycja jubileuszowa. Nowy album połączy ponadczasowe, oryginalne nagrania ze specjalnymi materiałami jubileuszowymi, celebrując trzy dekady muzyki, emocji i niezapomnianych występów. Premierze „Romanza 30” towarzyszyć będzie światowa trasa koncertowa Andrei Bocellego z okazji 30-lecia tego albumu.</w:t>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Andrea Bocelli, posiadacz jednego z najbardziej rozpoznawalnych głosów w branży rozrywkowej i artysta uwielbiany przez fanów na całym świecie, sprzedał blisko 90 milionów płyt i osiągnął ponad 20 miliardów odtworzeń w serwisach streamingowych. Oprócz koncertów na wielkich arenach, na które zawsze wyprzedają się bilety, oraz bijących rekordy popularności transmisji online, Maestro występował podczas wielu prestiżowych wydarzeń. Należy tu wymienić choćby Igrzyska Olimpijskie, Mistrzostwa Świata w Piłce Nożnej oraz koncerty Global Citizen. Jest laureatem Złotego Globu, siedmiu nagród Classical BRIT Awards i siedmiu World Music Awards, a także posiada własną gwiazdę w Hollywoodzkiej Alei Sław. Brał udział w największych międzynarodowych wydarzeniach i współpracował z czołowymi artystami światowej sceny, m.in. z Celine Dion, Edem Sheeranem, Jennifer Lopez, Erosem Ramazzottim, Luciano Pavarottim i wieloma innymi.</w:t>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Andrea Bocelli to artysta, którego koncerty za każdym razem mają wyjątkowy charakter. Po tegorocznych spotkaniach z polską publicznością w Gdańsku i Warszawie cieszymy się, że możemy zaprosić Maestro na kolejne wydarzenie – tym razem do Chorzowa. To będzie jego powrót na ten obiekt po czterech latach, a jednocześnie kolejny etap celebracji 30-lecia „Romanza”. Jestem przekonany, że koncert dostarczy publiczności wielu pięknych muzycznych chwil. Zapewne będą też niespodzianki!</w:t>
      </w:r>
      <w:r w:rsidDel="00000000" w:rsidR="00000000" w:rsidRPr="00000000">
        <w:rPr>
          <w:rFonts w:ascii="Calibri" w:cs="Calibri" w:eastAsia="Calibri" w:hAnsi="Calibri"/>
          <w:sz w:val="24"/>
          <w:szCs w:val="24"/>
          <w:rtl w:val="0"/>
        </w:rPr>
        <w:t xml:space="preserve"> - mówi Janusz Stefański z Prestige MJM - agencji, która od lat organizuje koncerty Andrei Bocellego w Polsce. </w:t>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30 maja 2027 roku Superauto.pl Stadion Śląski ponownie wypełni się muzyką jednego z najbardziej rozpoznawalnych tenorów naszych czasów. Andrea Bocelli zaśpiewa w Chorzowie, aby spotkać się z polską publicznością i kontynuować historię rozpoczętą podczas jego pierwszego koncertu na tym obiekcie.</w:t>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Sprzedaż ogólna ruszy 2 października o godzinie 10:00 na stronie</w:t>
      </w:r>
      <w:hyperlink r:id="rId8">
        <w:r w:rsidDel="00000000" w:rsidR="00000000" w:rsidRPr="00000000">
          <w:rPr>
            <w:rFonts w:ascii="Calibri" w:cs="Calibri" w:eastAsia="Calibri" w:hAnsi="Calibri"/>
            <w:sz w:val="24"/>
            <w:szCs w:val="24"/>
            <w:rtl w:val="0"/>
          </w:rPr>
          <w:t xml:space="preserve"> </w:t>
        </w:r>
      </w:hyperlink>
      <w:hyperlink r:id="rId9">
        <w:r w:rsidDel="00000000" w:rsidR="00000000" w:rsidRPr="00000000">
          <w:rPr>
            <w:rFonts w:ascii="Calibri" w:cs="Calibri" w:eastAsia="Calibri" w:hAnsi="Calibri"/>
            <w:color w:val="1155cc"/>
            <w:sz w:val="24"/>
            <w:szCs w:val="24"/>
            <w:u w:val="single"/>
            <w:rtl w:val="0"/>
          </w:rPr>
          <w:t xml:space="preserve">www.biletserwis.pl</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Maestro Andrea Bocelli nawiązał współpracę z organizacją PLUS1, aby wspierać swoją fundację. Z każdego sprzedanego biletu 1 euro zostanie przekazane na rzecz Fundacji, wspierając realizację projektów z zakresu edukacji, opieki zdrowotnej i rozwoju społecznego, skierowanych do osób oraz społeczności dotkniętych ubóstwem, analfabetyzmem, trudną sytuacją życiową i wykluczeniem społecznym. </w:t>
      </w:r>
      <w:hyperlink r:id="rId10">
        <w:r w:rsidDel="00000000" w:rsidR="00000000" w:rsidRPr="00000000">
          <w:rPr>
            <w:rFonts w:ascii="Calibri" w:cs="Calibri" w:eastAsia="Calibri" w:hAnsi="Calibri"/>
            <w:color w:val="1155cc"/>
            <w:sz w:val="24"/>
            <w:szCs w:val="24"/>
            <w:u w:val="single"/>
            <w:rtl w:val="0"/>
          </w:rPr>
          <w:t xml:space="preserve">www.andreabocellifoundation.org</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3">
      <w:pPr>
        <w:rPr>
          <w:sz w:val="24"/>
          <w:szCs w:val="24"/>
        </w:rPr>
      </w:pPr>
      <w:r w:rsidDel="00000000" w:rsidR="00000000" w:rsidRPr="00000000">
        <w:rPr>
          <w:rtl w:val="0"/>
        </w:rPr>
      </w:r>
    </w:p>
    <w:p w:rsidR="00000000" w:rsidDel="00000000" w:rsidP="00000000" w:rsidRDefault="00000000" w:rsidRPr="00000000" w14:paraId="00000014">
      <w:pPr>
        <w:rPr>
          <w:sz w:val="24"/>
          <w:szCs w:val="24"/>
        </w:rPr>
      </w:pPr>
      <w:r w:rsidDel="00000000" w:rsidR="00000000" w:rsidRPr="00000000">
        <w:rPr>
          <w:rtl w:val="0"/>
        </w:rPr>
      </w:r>
    </w:p>
    <w:p w:rsidR="00000000" w:rsidDel="00000000" w:rsidP="00000000" w:rsidRDefault="00000000" w:rsidRPr="00000000" w14:paraId="00000015">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andreabocellifoundation.org" TargetMode="External"/><Relationship Id="rId9" Type="http://schemas.openxmlformats.org/officeDocument/2006/relationships/hyperlink" Target="http://www.biletserwis.pl" TargetMode="External"/><Relationship Id="rId5" Type="http://schemas.openxmlformats.org/officeDocument/2006/relationships/styles" Target="styles.xml"/><Relationship Id="rId6" Type="http://schemas.openxmlformats.org/officeDocument/2006/relationships/hyperlink" Target="http://www.biletserwis.pl" TargetMode="External"/><Relationship Id="rId7" Type="http://schemas.openxmlformats.org/officeDocument/2006/relationships/hyperlink" Target="http://www.biletserwis.pl" TargetMode="External"/><Relationship Id="rId8" Type="http://schemas.openxmlformats.org/officeDocument/2006/relationships/hyperlink" Target="http://www.biletserwi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